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2"/>
        <w:gridCol w:w="1533"/>
        <w:gridCol w:w="1529"/>
        <w:gridCol w:w="2199"/>
        <w:gridCol w:w="1809"/>
      </w:tblGrid>
      <w:tr w:rsidR="001F7B86" w:rsidRPr="001F7B86" w:rsidTr="001F7B86">
        <w:trPr>
          <w:trHeight w:val="1124"/>
        </w:trPr>
        <w:tc>
          <w:tcPr>
            <w:tcW w:w="1126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66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Kód:</w:t>
            </w:r>
          </w:p>
          <w:p w:rsidR="001F7B86" w:rsidRPr="001F7B86" w:rsidRDefault="001F7B86" w:rsidP="004E0E7F">
            <w:pPr>
              <w:pStyle w:val="TableParagraph"/>
              <w:spacing w:before="12"/>
              <w:ind w:left="66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SZT244</w:t>
            </w:r>
          </w:p>
        </w:tc>
        <w:tc>
          <w:tcPr>
            <w:tcW w:w="2950" w:type="pct"/>
            <w:gridSpan w:val="3"/>
            <w:shd w:val="clear" w:color="auto" w:fill="F2F2F2" w:themeFill="background1" w:themeFillShade="F2"/>
          </w:tcPr>
          <w:p w:rsidR="001F7B86" w:rsidRDefault="001F7B86" w:rsidP="001F7B86">
            <w:pPr>
              <w:pStyle w:val="TableParagraph"/>
              <w:spacing w:before="118" w:line="237" w:lineRule="auto"/>
              <w:ind w:left="67"/>
              <w:rPr>
                <w:b/>
                <w:w w:val="115"/>
                <w:sz w:val="24"/>
                <w:lang w:val="hu-HU"/>
              </w:rPr>
            </w:pPr>
            <w:r w:rsidRPr="001F7B86">
              <w:rPr>
                <w:b/>
                <w:w w:val="115"/>
                <w:sz w:val="24"/>
                <w:lang w:val="hu-HU"/>
              </w:rPr>
              <w:t>Szakmai ön</w:t>
            </w:r>
            <w:r w:rsidRPr="001F7B86">
              <w:rPr>
                <w:b/>
                <w:w w:val="115"/>
                <w:sz w:val="24"/>
                <w:lang w:val="hu-HU"/>
              </w:rPr>
              <w:t xml:space="preserve">ismeret: </w:t>
            </w:r>
          </w:p>
          <w:p w:rsidR="001F7B86" w:rsidRPr="001F7B86" w:rsidRDefault="001F7B86" w:rsidP="001F7B86">
            <w:pPr>
              <w:pStyle w:val="TableParagraph"/>
              <w:spacing w:line="237" w:lineRule="auto"/>
              <w:ind w:left="67"/>
              <w:rPr>
                <w:b/>
                <w:w w:val="115"/>
                <w:sz w:val="24"/>
                <w:lang w:val="hu-HU"/>
              </w:rPr>
            </w:pPr>
            <w:r w:rsidRPr="001F7B86">
              <w:rPr>
                <w:b/>
                <w:w w:val="115"/>
                <w:sz w:val="24"/>
                <w:lang w:val="hu-HU"/>
              </w:rPr>
              <w:t>A pedagógustevékenysé</w:t>
            </w:r>
            <w:r w:rsidRPr="001F7B86">
              <w:rPr>
                <w:b/>
                <w:w w:val="115"/>
                <w:sz w:val="24"/>
                <w:lang w:val="hu-HU"/>
              </w:rPr>
              <w:t>get segítő módszerek, eljárások, technikák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52" w:right="219"/>
              <w:jc w:val="center"/>
              <w:rPr>
                <w:b/>
                <w:sz w:val="24"/>
                <w:lang w:val="hu-HU"/>
              </w:rPr>
            </w:pPr>
            <w:r w:rsidRPr="001F7B86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1F7B86" w:rsidRPr="001F7B86" w:rsidRDefault="001F7B86" w:rsidP="004E0E7F">
            <w:pPr>
              <w:pStyle w:val="TableParagraph"/>
              <w:spacing w:before="12"/>
              <w:ind w:left="11"/>
              <w:jc w:val="center"/>
              <w:rPr>
                <w:sz w:val="24"/>
                <w:lang w:val="hu-HU"/>
              </w:rPr>
            </w:pPr>
            <w:r w:rsidRPr="001F7B86">
              <w:rPr>
                <w:w w:val="119"/>
                <w:sz w:val="24"/>
                <w:lang w:val="hu-HU"/>
              </w:rPr>
              <w:t>4</w:t>
            </w:r>
          </w:p>
        </w:tc>
      </w:tr>
      <w:tr w:rsidR="001F7B86" w:rsidRPr="001F7B86" w:rsidTr="001F7B86">
        <w:trPr>
          <w:trHeight w:val="609"/>
        </w:trPr>
        <w:tc>
          <w:tcPr>
            <w:tcW w:w="1126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Választhatóság:</w:t>
            </w:r>
          </w:p>
          <w:p w:rsidR="001F7B86" w:rsidRPr="001F7B86" w:rsidRDefault="001F7B86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kötelező</w:t>
            </w:r>
          </w:p>
        </w:tc>
        <w:tc>
          <w:tcPr>
            <w:tcW w:w="862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28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Heti óraszám:</w:t>
            </w:r>
          </w:p>
          <w:p w:rsidR="001F7B86" w:rsidRPr="001F7B86" w:rsidRDefault="001F7B86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15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Kurzuszárás:</w:t>
            </w:r>
          </w:p>
          <w:p w:rsidR="001F7B86" w:rsidRPr="001F7B86" w:rsidRDefault="001F7B86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gyakorlati jegy</w:t>
            </w:r>
          </w:p>
        </w:tc>
        <w:tc>
          <w:tcPr>
            <w:tcW w:w="1228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28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Tanóraforma:</w:t>
            </w:r>
          </w:p>
          <w:p w:rsidR="001F7B86" w:rsidRPr="001F7B86" w:rsidRDefault="001F7B86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tréning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1F7B86" w:rsidRPr="001F7B86" w:rsidRDefault="001F7B86" w:rsidP="004E0E7F">
            <w:pPr>
              <w:pStyle w:val="TableParagraph"/>
              <w:spacing w:before="15"/>
              <w:ind w:left="51" w:right="628"/>
              <w:jc w:val="center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Előfeltétel:</w:t>
            </w:r>
          </w:p>
          <w:p w:rsidR="001F7B86" w:rsidRPr="001F7B86" w:rsidRDefault="001F7B86" w:rsidP="004E0E7F">
            <w:pPr>
              <w:pStyle w:val="TableParagraph"/>
              <w:spacing w:before="17"/>
              <w:ind w:left="2" w:right="247"/>
              <w:jc w:val="center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––</w:t>
            </w:r>
          </w:p>
        </w:tc>
      </w:tr>
      <w:tr w:rsidR="001F7B86" w:rsidRPr="001F7B86" w:rsidTr="001F7B86">
        <w:trPr>
          <w:trHeight w:val="2485"/>
        </w:trPr>
        <w:tc>
          <w:tcPr>
            <w:tcW w:w="5000" w:type="pct"/>
            <w:gridSpan w:val="5"/>
          </w:tcPr>
          <w:p w:rsidR="001F7B86" w:rsidRDefault="001F7B86" w:rsidP="004E0E7F">
            <w:pPr>
              <w:pStyle w:val="TableParagraph"/>
              <w:spacing w:line="273" w:lineRule="exact"/>
              <w:ind w:left="23"/>
              <w:rPr>
                <w:b/>
                <w:sz w:val="24"/>
                <w:lang w:val="hu-HU"/>
              </w:rPr>
            </w:pPr>
          </w:p>
          <w:p w:rsidR="001F7B86" w:rsidRPr="001F7B86" w:rsidRDefault="001F7B86" w:rsidP="001F7B86">
            <w:pPr>
              <w:pStyle w:val="TableParagraph"/>
              <w:spacing w:line="273" w:lineRule="exact"/>
              <w:ind w:left="147"/>
              <w:rPr>
                <w:b/>
                <w:sz w:val="24"/>
                <w:lang w:val="hu-HU"/>
              </w:rPr>
            </w:pPr>
            <w:r w:rsidRPr="001F7B86">
              <w:rPr>
                <w:b/>
                <w:sz w:val="24"/>
                <w:lang w:val="hu-HU"/>
              </w:rPr>
              <w:t>Tematika:</w:t>
            </w:r>
            <w:bookmarkStart w:id="0" w:name="_GoBack"/>
            <w:bookmarkEnd w:id="0"/>
          </w:p>
          <w:p w:rsidR="001F7B86" w:rsidRPr="001F7B86" w:rsidRDefault="001F7B86" w:rsidP="004E0E7F">
            <w:pPr>
              <w:pStyle w:val="TableParagraph"/>
              <w:spacing w:before="6"/>
              <w:rPr>
                <w:sz w:val="23"/>
                <w:lang w:val="hu-HU"/>
              </w:rPr>
            </w:pPr>
          </w:p>
          <w:p w:rsidR="001F7B86" w:rsidRPr="001F7B86" w:rsidRDefault="001F7B86" w:rsidP="001F7B86">
            <w:pPr>
              <w:pStyle w:val="TableParagraph"/>
              <w:spacing w:line="276" w:lineRule="auto"/>
              <w:ind w:left="431" w:right="605"/>
              <w:jc w:val="both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A kurzus célja a tanárjelöltek és tanárok számára használható, a gyakorlattal szorosan összefüggő pszichológiai ismertek összegyűjtése.</w:t>
            </w:r>
          </w:p>
          <w:p w:rsidR="001F7B86" w:rsidRPr="001F7B86" w:rsidRDefault="001F7B86" w:rsidP="001F7B86">
            <w:pPr>
              <w:pStyle w:val="TableParagraph"/>
              <w:spacing w:line="276" w:lineRule="auto"/>
              <w:ind w:left="431" w:right="605"/>
              <w:jc w:val="both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A gyakorlati foglalkozások alkalmával a pedagógus munka során felmerülő valós és tipikus életszituációk lélektani hátterének mélyebb megértése kerül a fókuszba. Az önismereti gyakorlatok mellett olyan a tanári praxis során nélkülözhetetlen pedagógiai képességek megerősítése és</w:t>
            </w:r>
          </w:p>
          <w:p w:rsidR="001F7B86" w:rsidRDefault="001F7B86" w:rsidP="001F7B86">
            <w:pPr>
              <w:pStyle w:val="TableParagraph"/>
              <w:spacing w:before="2" w:line="276" w:lineRule="auto"/>
              <w:ind w:left="431" w:right="605"/>
              <w:jc w:val="both"/>
              <w:rPr>
                <w:sz w:val="24"/>
                <w:lang w:val="hu-HU"/>
              </w:rPr>
            </w:pPr>
            <w:r w:rsidRPr="001F7B86">
              <w:rPr>
                <w:sz w:val="24"/>
                <w:lang w:val="hu-HU"/>
              </w:rPr>
              <w:t>továbbfejlesztése zajlik, mint kommunikációs, szervezőképesség, döntési, alkalmazkodási, empátiás, vezetői stb. képességek.</w:t>
            </w:r>
          </w:p>
          <w:p w:rsidR="001F7B86" w:rsidRPr="001F7B86" w:rsidRDefault="001F7B86" w:rsidP="001F7B86">
            <w:pPr>
              <w:pStyle w:val="TableParagraph"/>
              <w:spacing w:before="2" w:line="274" w:lineRule="exact"/>
              <w:ind w:left="431" w:right="605"/>
              <w:jc w:val="both"/>
              <w:rPr>
                <w:sz w:val="24"/>
                <w:lang w:val="hu-HU"/>
              </w:rPr>
            </w:pP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D"/>
    <w:rsid w:val="0014082D"/>
    <w:rsid w:val="001F7B86"/>
    <w:rsid w:val="008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F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F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676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2020-03-30T15:30:00Z</dcterms:created>
  <dcterms:modified xsi:type="dcterms:W3CDTF">2020-03-30T15:33:00Z</dcterms:modified>
</cp:coreProperties>
</file>